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AA2" w:rsidRPr="003D66B1" w:rsidRDefault="00082109" w:rsidP="003D66B1">
      <w:pPr>
        <w:pStyle w:val="a3"/>
        <w:widowControl/>
        <w:shd w:val="clear" w:color="auto" w:fill="FFFFFF"/>
        <w:spacing w:before="76" w:beforeAutospacing="0" w:afterAutospacing="0" w:line="360" w:lineRule="auto"/>
        <w:jc w:val="both"/>
        <w:rPr>
          <w:rStyle w:val="a4"/>
          <w:rFonts w:ascii="宋体" w:eastAsia="宋体" w:hAnsi="宋体" w:cs="宋体"/>
          <w:bCs/>
          <w:color w:val="353535"/>
          <w:sz w:val="28"/>
          <w:szCs w:val="28"/>
          <w:shd w:val="clear" w:color="auto" w:fill="FFFFFF"/>
        </w:rPr>
      </w:pPr>
      <w:r w:rsidRPr="003D66B1">
        <w:rPr>
          <w:rStyle w:val="a4"/>
          <w:rFonts w:ascii="宋体" w:eastAsia="宋体" w:hAnsi="宋体" w:cs="宋体" w:hint="eastAsia"/>
          <w:bCs/>
          <w:color w:val="353535"/>
          <w:sz w:val="28"/>
          <w:szCs w:val="28"/>
          <w:shd w:val="clear" w:color="auto" w:fill="FFFFFF"/>
        </w:rPr>
        <w:t>附件1：数据库简介</w:t>
      </w:r>
    </w:p>
    <w:p w:rsidR="00376AA2" w:rsidRDefault="00082109">
      <w:pPr>
        <w:pStyle w:val="a3"/>
        <w:widowControl/>
        <w:shd w:val="clear" w:color="auto" w:fill="FFFFFF"/>
        <w:spacing w:before="76" w:beforeAutospacing="0" w:afterAutospacing="0" w:line="360" w:lineRule="auto"/>
        <w:rPr>
          <w:rStyle w:val="a4"/>
          <w:rFonts w:ascii="宋体" w:eastAsia="宋体" w:hAnsi="宋体" w:cs="宋体"/>
          <w:b w:val="0"/>
          <w:color w:val="353535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Cs/>
          <w:color w:val="353535"/>
          <w:shd w:val="clear" w:color="auto" w:fill="FFFFFF"/>
        </w:rPr>
        <w:t>1、Web of Science 核心合集简介</w:t>
      </w:r>
    </w:p>
    <w:p w:rsidR="00376AA2" w:rsidRDefault="00082109">
      <w:pPr>
        <w:pStyle w:val="a3"/>
        <w:widowControl/>
        <w:shd w:val="clear" w:color="auto" w:fill="FFFFFF"/>
        <w:spacing w:before="76" w:beforeAutospacing="0" w:afterAutospacing="0" w:line="360" w:lineRule="auto"/>
        <w:ind w:firstLine="420"/>
        <w:rPr>
          <w:rStyle w:val="a4"/>
          <w:rFonts w:ascii="宋体" w:eastAsia="宋体" w:hAnsi="宋体" w:cs="宋体"/>
          <w:b w:val="0"/>
          <w:color w:val="353535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 w:val="0"/>
          <w:color w:val="353535"/>
          <w:shd w:val="clear" w:color="auto" w:fill="FFFFFF"/>
        </w:rPr>
        <w:t>Web of Science核心合集（Web of Science Core Collection），包含是获取全球学术信息的重要数据库，它收录了全球2万多种权威的、高影响力的学术期刊，超过20万份会议录以及10万多种科技图书的题录摘要，内容涵盖自然科学、生物医学、工程技术、社会科学、艺术与人文等领域。Web of Science核心合集拥有严格的筛选机制，其依据文献计量学中的布拉德福定律，只收录各学科领域中的重要学术期刊和重要的国际学术会议</w:t>
      </w:r>
      <w:r w:rsidR="003D66B1">
        <w:rPr>
          <w:rStyle w:val="a4"/>
          <w:rFonts w:ascii="宋体" w:eastAsia="宋体" w:hAnsi="宋体" w:cs="宋体" w:hint="eastAsia"/>
          <w:b w:val="0"/>
          <w:color w:val="353535"/>
          <w:shd w:val="clear" w:color="auto" w:fill="FFFFFF"/>
        </w:rPr>
        <w:t>，</w:t>
      </w:r>
      <w:r>
        <w:rPr>
          <w:rStyle w:val="a4"/>
          <w:rFonts w:ascii="宋体" w:eastAsia="宋体" w:hAnsi="宋体" w:cs="宋体" w:hint="eastAsia"/>
          <w:b w:val="0"/>
          <w:color w:val="353535"/>
          <w:shd w:val="clear" w:color="auto" w:fill="FFFFFF"/>
        </w:rPr>
        <w:t>选择过程中立无偏见，且已历经半个多世纪的考验。</w:t>
      </w:r>
    </w:p>
    <w:p w:rsidR="00376AA2" w:rsidRDefault="00873DD1">
      <w:pPr>
        <w:pStyle w:val="a3"/>
        <w:widowControl/>
        <w:shd w:val="clear" w:color="auto" w:fill="FFFFFF"/>
        <w:spacing w:before="76" w:beforeAutospacing="0" w:afterAutospacing="0" w:line="360" w:lineRule="auto"/>
        <w:rPr>
          <w:rStyle w:val="a4"/>
          <w:rFonts w:ascii="宋体" w:eastAsia="宋体" w:hAnsi="宋体" w:cs="宋体"/>
          <w:bCs/>
          <w:color w:val="353535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Cs/>
          <w:color w:val="353535"/>
          <w:shd w:val="clear" w:color="auto" w:fill="FFFFFF"/>
        </w:rPr>
        <w:t>2</w:t>
      </w:r>
      <w:r w:rsidR="00082109">
        <w:rPr>
          <w:rStyle w:val="a4"/>
          <w:rFonts w:ascii="宋体" w:eastAsia="宋体" w:hAnsi="宋体" w:cs="宋体" w:hint="eastAsia"/>
          <w:bCs/>
          <w:color w:val="353535"/>
          <w:shd w:val="clear" w:color="auto" w:fill="FFFFFF"/>
        </w:rPr>
        <w:t>、DII 数据库简介</w:t>
      </w:r>
    </w:p>
    <w:p w:rsidR="00376AA2" w:rsidRDefault="00082109">
      <w:pPr>
        <w:pStyle w:val="a3"/>
        <w:widowControl/>
        <w:shd w:val="clear" w:color="auto" w:fill="FFFFFF"/>
        <w:spacing w:before="76" w:beforeAutospacing="0" w:afterAutospacing="0" w:line="360" w:lineRule="auto"/>
        <w:ind w:firstLine="420"/>
        <w:rPr>
          <w:rStyle w:val="a4"/>
          <w:rFonts w:ascii="宋体" w:eastAsia="宋体" w:hAnsi="宋体" w:cs="宋体"/>
          <w:b w:val="0"/>
          <w:color w:val="353535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 w:val="0"/>
          <w:color w:val="353535"/>
          <w:shd w:val="clear" w:color="auto" w:fill="FFFFFF"/>
        </w:rPr>
        <w:t>德温特专利情报数据（Derwent Innovations Index，简称DII）结合了来自Derwent World Patents Index 和Derwent Patents Citation Index 的专利信息资源，支持快速而精确的专利和引文检索，内容涵盖化学、电气、电子和机械工程等领域。借助附加的描述信息和编码以及可追溯到1963年的专利收录内容，使用者能够快速了解某一专利的重要性及其与其它专利的关系。</w:t>
      </w:r>
    </w:p>
    <w:p w:rsidR="00376AA2" w:rsidRDefault="00873DD1">
      <w:pPr>
        <w:pStyle w:val="a3"/>
        <w:widowControl/>
        <w:shd w:val="clear" w:color="auto" w:fill="FFFFFF"/>
        <w:spacing w:before="76" w:beforeAutospacing="0" w:afterAutospacing="0" w:line="360" w:lineRule="auto"/>
        <w:rPr>
          <w:rStyle w:val="a4"/>
          <w:rFonts w:ascii="宋体" w:eastAsia="宋体" w:hAnsi="宋体" w:cs="宋体"/>
          <w:bCs/>
          <w:color w:val="353535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Cs/>
          <w:color w:val="353535"/>
          <w:shd w:val="clear" w:color="auto" w:fill="FFFFFF"/>
        </w:rPr>
        <w:t>3</w:t>
      </w:r>
      <w:r w:rsidR="00082109">
        <w:rPr>
          <w:rStyle w:val="a4"/>
          <w:rFonts w:ascii="宋体" w:eastAsia="宋体" w:hAnsi="宋体" w:cs="宋体" w:hint="eastAsia"/>
          <w:bCs/>
          <w:color w:val="353535"/>
          <w:shd w:val="clear" w:color="auto" w:fill="FFFFFF"/>
        </w:rPr>
        <w:t>、InCites B&amp;A 简介</w:t>
      </w:r>
    </w:p>
    <w:p w:rsidR="00376AA2" w:rsidRDefault="00082109">
      <w:pPr>
        <w:pStyle w:val="a3"/>
        <w:widowControl/>
        <w:shd w:val="clear" w:color="auto" w:fill="FFFFFF"/>
        <w:spacing w:before="76" w:beforeAutospacing="0" w:afterAutospacing="0" w:line="360" w:lineRule="auto"/>
        <w:ind w:firstLine="420"/>
        <w:rPr>
          <w:rFonts w:ascii="宋体" w:eastAsia="宋体" w:hAnsi="宋体" w:cs="宋体"/>
          <w:b/>
          <w:bCs/>
        </w:rPr>
      </w:pPr>
      <w:r>
        <w:rPr>
          <w:rStyle w:val="a4"/>
          <w:rFonts w:ascii="宋体" w:eastAsia="宋体" w:hAnsi="宋体" w:cs="宋体" w:hint="eastAsia"/>
          <w:b w:val="0"/>
          <w:color w:val="353535"/>
          <w:shd w:val="clear" w:color="auto" w:fill="FFFFFF"/>
        </w:rPr>
        <w:t>InCites B&amp;A 分析数据库基于Web of Science核心合集数据库自1980年的客观、权威的数据，涵盖全球220多个国家或地区的14,000多所名称规范化的机构信息，拥有超过1,000种名称规范化的基金资助项目信息，还包含中国学位办分类在内的14种学科分类体系。InCites B&amp;A 数据库拥有强大的分析功能，支持一站式的机构系统报告，拥有热力图、影响力全貌图、雷达图、散点图等多种可视化图表，满足个性化分析需求，支持快速导出数据。</w:t>
      </w:r>
    </w:p>
    <w:p w:rsidR="00376AA2" w:rsidRDefault="00873DD1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4</w:t>
      </w:r>
      <w:r w:rsidR="00082109">
        <w:rPr>
          <w:rFonts w:ascii="宋体" w:eastAsia="宋体" w:hAnsi="宋体" w:cs="宋体" w:hint="eastAsia"/>
          <w:b/>
          <w:bCs/>
          <w:sz w:val="24"/>
        </w:rPr>
        <w:t>、ProQuest Dissertations &amp; Theses Global (ProQuest 博硕士论文全文数据库) （全球版）</w:t>
      </w:r>
    </w:p>
    <w:p w:rsidR="00376AA2" w:rsidRDefault="0008210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ProQuest Dissertations &amp; Theses Global 简称 PQDT Global, 收录了 1637 年至今全球 4000 多所高校和科研机构超过 540 万篇博硕士学位论文，包括学位论文全文与文摘索引，涵盖人文科学、社会科学、自然科学、工程技术各学科领域。</w:t>
      </w:r>
    </w:p>
    <w:p w:rsidR="00376AA2" w:rsidRDefault="00873DD1">
      <w:pPr>
        <w:pStyle w:val="a3"/>
        <w:widowControl/>
        <w:shd w:val="clear" w:color="auto" w:fill="FFFFFF"/>
        <w:spacing w:before="76" w:beforeAutospacing="0" w:afterAutospacing="0" w:line="360" w:lineRule="auto"/>
        <w:rPr>
          <w:rStyle w:val="a4"/>
          <w:rFonts w:ascii="宋体" w:eastAsia="宋体" w:hAnsi="宋体" w:cs="宋体"/>
          <w:bCs/>
          <w:color w:val="353535"/>
          <w:shd w:val="clear" w:color="auto" w:fill="FFFFFF"/>
        </w:rPr>
      </w:pPr>
      <w:r>
        <w:rPr>
          <w:rStyle w:val="a4"/>
          <w:rFonts w:ascii="宋体" w:eastAsia="宋体" w:hAnsi="宋体" w:cs="宋体"/>
          <w:bCs/>
          <w:color w:val="353535"/>
          <w:shd w:val="clear" w:color="auto" w:fill="FFFFFF"/>
        </w:rPr>
        <w:lastRenderedPageBreak/>
        <w:t>5</w:t>
      </w:r>
      <w:r w:rsidR="00082109">
        <w:rPr>
          <w:rStyle w:val="a4"/>
          <w:rFonts w:ascii="宋体" w:eastAsia="宋体" w:hAnsi="宋体" w:cs="宋体" w:hint="eastAsia"/>
          <w:bCs/>
          <w:color w:val="353535"/>
          <w:shd w:val="clear" w:color="auto" w:fill="FFFFFF"/>
        </w:rPr>
        <w:t>、Ebook Central:</w:t>
      </w:r>
      <w:r w:rsidR="00082109">
        <w:rPr>
          <w:rStyle w:val="a4"/>
          <w:rFonts w:ascii="宋体" w:eastAsia="宋体" w:hAnsi="宋体" w:cs="宋体"/>
          <w:bCs/>
          <w:color w:val="353535"/>
          <w:shd w:val="clear" w:color="auto" w:fill="FFFFFF"/>
        </w:rPr>
        <w:t xml:space="preserve"> </w:t>
      </w:r>
      <w:r w:rsidR="00082109">
        <w:rPr>
          <w:rStyle w:val="a4"/>
          <w:rFonts w:ascii="宋体" w:eastAsia="宋体" w:hAnsi="宋体" w:cs="宋体" w:hint="eastAsia"/>
          <w:bCs/>
          <w:color w:val="353535"/>
          <w:shd w:val="clear" w:color="auto" w:fill="FFFFFF"/>
        </w:rPr>
        <w:t xml:space="preserve">Academic Complete( Ebook Central 电子书:综合学术类书库) </w:t>
      </w:r>
    </w:p>
    <w:p w:rsidR="00376AA2" w:rsidRDefault="00082109" w:rsidP="008B0398">
      <w:pPr>
        <w:pStyle w:val="a3"/>
        <w:widowControl/>
        <w:shd w:val="clear" w:color="auto" w:fill="FFFFFF"/>
        <w:spacing w:before="76" w:beforeAutospacing="0" w:afterAutospacing="0" w:line="360" w:lineRule="auto"/>
        <w:ind w:firstLine="420"/>
        <w:jc w:val="both"/>
        <w:rPr>
          <w:rStyle w:val="a4"/>
          <w:rFonts w:ascii="宋体" w:eastAsia="宋体" w:hAnsi="宋体" w:cs="宋体"/>
          <w:b w:val="0"/>
          <w:color w:val="353535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 w:val="0"/>
          <w:color w:val="353535"/>
          <w:shd w:val="clear" w:color="auto" w:fill="FFFFFF"/>
        </w:rPr>
        <w:t>Ebook Central（简称 EBC), 汇集原 Ebook Library(EBL)、Ebrary、MyiLibrary 三大平台电子书资源, 是一个综合性的电子书平台，收录 1761 年至今全球出版的 180 余万种电子书，涵盖人文科学、社会科学、自然科学、工程技术各学科领域。</w:t>
      </w:r>
    </w:p>
    <w:p w:rsidR="00376AA2" w:rsidRDefault="00082109" w:rsidP="008B0398">
      <w:pPr>
        <w:pStyle w:val="a3"/>
        <w:widowControl/>
        <w:shd w:val="clear" w:color="auto" w:fill="FFFFFF"/>
        <w:spacing w:before="76" w:beforeAutospacing="0" w:afterAutospacing="0" w:line="360" w:lineRule="auto"/>
        <w:ind w:firstLine="420"/>
        <w:jc w:val="both"/>
        <w:rPr>
          <w:rStyle w:val="a4"/>
          <w:rFonts w:ascii="宋体" w:eastAsia="宋体" w:hAnsi="宋体" w:cs="宋体"/>
          <w:b w:val="0"/>
          <w:color w:val="353535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 w:val="0"/>
          <w:color w:val="353535"/>
          <w:shd w:val="clear" w:color="auto" w:fill="FFFFFF"/>
        </w:rPr>
        <w:t>Academic Complete 收录了 1761 年至今全球出版的约 22 万电子书，包含 Resources for College Libraries 收录的教材教辅 11000 余种，美国图书馆学会《Choice》杂志最佳学术著作书目（Choice OAT）2000 余种，Doody</w:t>
      </w:r>
      <w:r>
        <w:rPr>
          <w:rStyle w:val="a4"/>
          <w:rFonts w:ascii="宋体" w:eastAsia="宋体" w:hAnsi="宋体" w:cs="宋体"/>
          <w:b w:val="0"/>
          <w:color w:val="353535"/>
          <w:shd w:val="clear" w:color="auto" w:fill="FFFFFF"/>
        </w:rPr>
        <w:t>’</w:t>
      </w:r>
      <w:r>
        <w:rPr>
          <w:rStyle w:val="a4"/>
          <w:rFonts w:ascii="宋体" w:eastAsia="宋体" w:hAnsi="宋体" w:cs="宋体" w:hint="eastAsia"/>
          <w:b w:val="0"/>
          <w:color w:val="353535"/>
          <w:shd w:val="clear" w:color="auto" w:fill="FFFFFF"/>
        </w:rPr>
        <w:t>s 核心书目 1000 余种，涵盖人文科学、社会科学、自然科学、工程技术各学科领域。其内容涉及英语、德语、西班牙语、法语、阿拉伯语、日语、意大利语、俄语等 60 多种语言。</w:t>
      </w:r>
    </w:p>
    <w:p w:rsidR="00376AA2" w:rsidRDefault="00873DD1">
      <w:pPr>
        <w:spacing w:line="360" w:lineRule="auto"/>
        <w:rPr>
          <w:rStyle w:val="a4"/>
          <w:rFonts w:ascii="宋体" w:eastAsia="宋体" w:hAnsi="宋体" w:cs="宋体"/>
          <w:bCs/>
          <w:color w:val="353535"/>
          <w:kern w:val="0"/>
          <w:sz w:val="24"/>
          <w:shd w:val="clear" w:color="auto" w:fill="FFFFFF"/>
        </w:rPr>
      </w:pPr>
      <w:r>
        <w:rPr>
          <w:rStyle w:val="a4"/>
          <w:rFonts w:ascii="宋体" w:eastAsia="宋体" w:hAnsi="宋体" w:cs="宋体"/>
          <w:bCs/>
          <w:color w:val="353535"/>
          <w:kern w:val="0"/>
          <w:sz w:val="24"/>
          <w:shd w:val="clear" w:color="auto" w:fill="FFFFFF"/>
        </w:rPr>
        <w:t>6</w:t>
      </w:r>
      <w:r w:rsidR="00082109">
        <w:rPr>
          <w:rStyle w:val="a4"/>
          <w:rFonts w:ascii="宋体" w:eastAsia="宋体" w:hAnsi="宋体" w:cs="宋体" w:hint="eastAsia"/>
          <w:bCs/>
          <w:color w:val="353535"/>
          <w:kern w:val="0"/>
          <w:sz w:val="24"/>
          <w:shd w:val="clear" w:color="auto" w:fill="FFFFFF"/>
        </w:rPr>
        <w:t xml:space="preserve">、ABI/INFORM Collection (ABI/INFORM 商业和经济管理资源全文数据库) </w:t>
      </w:r>
    </w:p>
    <w:p w:rsidR="00376AA2" w:rsidRDefault="00082109">
      <w:pPr>
        <w:spacing w:line="360" w:lineRule="auto"/>
        <w:ind w:firstLineChars="200" w:firstLine="480"/>
        <w:rPr>
          <w:rStyle w:val="a4"/>
          <w:rFonts w:ascii="宋体" w:eastAsia="宋体" w:hAnsi="宋体" w:cs="宋体"/>
          <w:b w:val="0"/>
          <w:color w:val="353535"/>
          <w:kern w:val="0"/>
          <w:sz w:val="24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 w:val="0"/>
          <w:color w:val="353535"/>
          <w:kern w:val="0"/>
          <w:sz w:val="24"/>
          <w:shd w:val="clear" w:color="auto" w:fill="FFFFFF"/>
        </w:rPr>
        <w:t>ABI/INFORM Collection，简称 ABI，世界著名的商业与经济管理学科全文数据库，该库收录了 1855 年至今全球出版的 9,500 多种出版物，资源类型包括学术期刊、行业杂志、图书、报纸、学位论文、会议论文、研究手稿、报告与多媒体等，覆盖会计、银行、商业、计算机、经济、能源、工程、环境、金融、国际贸易、保险、法律、管理、市场、税收与电信等主题领域。</w:t>
      </w:r>
    </w:p>
    <w:p w:rsidR="00376AA2" w:rsidRDefault="00873DD1">
      <w:pPr>
        <w:spacing w:line="360" w:lineRule="auto"/>
        <w:rPr>
          <w:rStyle w:val="a4"/>
          <w:rFonts w:ascii="宋体" w:eastAsia="宋体" w:hAnsi="宋体" w:cs="宋体"/>
          <w:bCs/>
          <w:color w:val="353535"/>
          <w:kern w:val="0"/>
          <w:sz w:val="24"/>
          <w:shd w:val="clear" w:color="auto" w:fill="FFFFFF"/>
        </w:rPr>
      </w:pPr>
      <w:r>
        <w:rPr>
          <w:rStyle w:val="a4"/>
          <w:rFonts w:ascii="宋体" w:eastAsia="宋体" w:hAnsi="宋体" w:cs="宋体"/>
          <w:bCs/>
          <w:color w:val="353535"/>
          <w:kern w:val="0"/>
          <w:sz w:val="24"/>
          <w:shd w:val="clear" w:color="auto" w:fill="FFFFFF"/>
        </w:rPr>
        <w:t>7</w:t>
      </w:r>
      <w:r w:rsidR="00082109">
        <w:rPr>
          <w:rStyle w:val="a4"/>
          <w:rFonts w:ascii="宋体" w:eastAsia="宋体" w:hAnsi="宋体" w:cs="宋体" w:hint="eastAsia"/>
          <w:bCs/>
          <w:color w:val="353535"/>
          <w:kern w:val="0"/>
          <w:sz w:val="24"/>
          <w:shd w:val="clear" w:color="auto" w:fill="FFFFFF"/>
        </w:rPr>
        <w:t xml:space="preserve">、Natural Science Collection(自然科学资源全文数据库) </w:t>
      </w:r>
    </w:p>
    <w:p w:rsidR="00376AA2" w:rsidRDefault="00082109">
      <w:pPr>
        <w:spacing w:line="360" w:lineRule="auto"/>
        <w:ind w:firstLineChars="200" w:firstLine="480"/>
        <w:rPr>
          <w:rStyle w:val="a4"/>
          <w:rFonts w:ascii="宋体" w:eastAsia="宋体" w:hAnsi="宋体" w:cs="宋体"/>
          <w:b w:val="0"/>
          <w:color w:val="353535"/>
          <w:kern w:val="0"/>
          <w:sz w:val="24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 w:val="0"/>
          <w:color w:val="353535"/>
          <w:kern w:val="0"/>
          <w:sz w:val="24"/>
          <w:shd w:val="clear" w:color="auto" w:fill="FFFFFF"/>
        </w:rPr>
        <w:t>该库包含农业科学与环境科学资源全文数据库(Agricultural &amp; Environmental Science Collection)、生物学资源全文数据库(Biological Science Collection) 与地球科学、大气科学与水产科学资源全文数据库(Earth, Atmospheric &amp; Aquatic Science Collection)等数据库的内容，收录了 1893 年至今全球出版的 7,300 多种出版物， 资源类型包括学术期刊、行业杂志、图书、报纸、学位论文、会议论文、研究手稿、报告与多媒体等，涵盖农业科学、环境研究、自然灾害、水产科学、鱼类与渔业、自然科学、大气科学、食品与食品行业、物理学、生物学、森林与林业、公共健康与安全、气候、地理学、可持续性研究、环境保护、地质学、兽医学、地球科学、生命科学、水资源、环境科学、气候学、天气等主题领域。</w:t>
      </w:r>
    </w:p>
    <w:p w:rsidR="00376AA2" w:rsidRDefault="00873DD1">
      <w:pPr>
        <w:spacing w:line="360" w:lineRule="auto"/>
        <w:rPr>
          <w:rStyle w:val="a4"/>
          <w:rFonts w:ascii="宋体" w:eastAsia="宋体" w:hAnsi="宋体" w:cs="宋体"/>
          <w:bCs/>
          <w:color w:val="353535"/>
          <w:kern w:val="0"/>
          <w:sz w:val="24"/>
          <w:shd w:val="clear" w:color="auto" w:fill="FFFFFF"/>
        </w:rPr>
      </w:pPr>
      <w:r>
        <w:rPr>
          <w:rStyle w:val="a4"/>
          <w:rFonts w:ascii="宋体" w:eastAsia="宋体" w:hAnsi="宋体" w:cs="宋体"/>
          <w:bCs/>
          <w:color w:val="353535"/>
          <w:kern w:val="0"/>
          <w:sz w:val="24"/>
          <w:shd w:val="clear" w:color="auto" w:fill="FFFFFF"/>
        </w:rPr>
        <w:lastRenderedPageBreak/>
        <w:t>8</w:t>
      </w:r>
      <w:r w:rsidR="00082109">
        <w:rPr>
          <w:rStyle w:val="a4"/>
          <w:rFonts w:ascii="宋体" w:eastAsia="宋体" w:hAnsi="宋体" w:cs="宋体" w:hint="eastAsia"/>
          <w:bCs/>
          <w:color w:val="353535"/>
          <w:kern w:val="0"/>
          <w:sz w:val="24"/>
          <w:shd w:val="clear" w:color="auto" w:fill="FFFFFF"/>
        </w:rPr>
        <w:t xml:space="preserve">、Technology Collection(技术资源全文数据库) </w:t>
      </w:r>
    </w:p>
    <w:p w:rsidR="00376AA2" w:rsidRDefault="00082109">
      <w:pPr>
        <w:spacing w:line="360" w:lineRule="auto"/>
        <w:ind w:firstLineChars="200" w:firstLine="480"/>
        <w:rPr>
          <w:rStyle w:val="a4"/>
          <w:rFonts w:ascii="宋体" w:eastAsia="宋体" w:hAnsi="宋体" w:cs="宋体"/>
          <w:b w:val="0"/>
          <w:color w:val="353535"/>
          <w:kern w:val="0"/>
          <w:sz w:val="24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 w:val="0"/>
          <w:color w:val="353535"/>
          <w:kern w:val="0"/>
          <w:sz w:val="24"/>
          <w:shd w:val="clear" w:color="auto" w:fill="FFFFFF"/>
        </w:rPr>
        <w:t>该库包含高科技与航空航天资源全文数据库（Advanced Technologies &amp; Aerospace Collection）、材料学与工程学资源全文数据库（Materials Science &amp; Engineering Collection）的内容，收录了 1855 年至今全球出版的9,000 多种出版物，资源类型包括学术期刊、行业杂志、图书、报纸、学位论文、会议论文、研究手稿、报告与多媒体等，涵盖先进技术、电子与电气工程、冶金学、航空航天工程、工程材料、军事和防卫、自动化工程、环境工程、纳米科学和纳米技术、生物工程和生物技术等主题领域。</w:t>
      </w:r>
    </w:p>
    <w:p w:rsidR="00376AA2" w:rsidRDefault="00873DD1">
      <w:pPr>
        <w:spacing w:line="360" w:lineRule="auto"/>
        <w:rPr>
          <w:rStyle w:val="a4"/>
          <w:rFonts w:ascii="宋体" w:eastAsia="宋体" w:hAnsi="宋体" w:cs="宋体"/>
          <w:bCs/>
          <w:color w:val="353535"/>
          <w:kern w:val="0"/>
          <w:sz w:val="24"/>
          <w:shd w:val="clear" w:color="auto" w:fill="FFFFFF"/>
        </w:rPr>
      </w:pPr>
      <w:r>
        <w:rPr>
          <w:rStyle w:val="a4"/>
          <w:rFonts w:ascii="宋体" w:eastAsia="宋体" w:hAnsi="宋体" w:cs="宋体"/>
          <w:bCs/>
          <w:color w:val="353535"/>
          <w:kern w:val="0"/>
          <w:sz w:val="24"/>
          <w:shd w:val="clear" w:color="auto" w:fill="FFFFFF"/>
        </w:rPr>
        <w:t>9</w:t>
      </w:r>
      <w:bookmarkStart w:id="0" w:name="_GoBack"/>
      <w:bookmarkEnd w:id="0"/>
      <w:r w:rsidR="00082109">
        <w:rPr>
          <w:rStyle w:val="a4"/>
          <w:rFonts w:ascii="宋体" w:eastAsia="宋体" w:hAnsi="宋体" w:cs="宋体" w:hint="eastAsia"/>
          <w:bCs/>
          <w:color w:val="353535"/>
          <w:kern w:val="0"/>
          <w:sz w:val="24"/>
          <w:shd w:val="clear" w:color="auto" w:fill="FFFFFF"/>
        </w:rPr>
        <w:t>、Social Science Premium Collection(社会科学资源全文数据库)（高级版）</w:t>
      </w:r>
    </w:p>
    <w:p w:rsidR="00376AA2" w:rsidRDefault="00082109">
      <w:pPr>
        <w:spacing w:line="360" w:lineRule="auto"/>
        <w:ind w:firstLineChars="200" w:firstLine="480"/>
        <w:rPr>
          <w:rStyle w:val="a4"/>
          <w:rFonts w:ascii="宋体" w:eastAsia="宋体" w:hAnsi="宋体" w:cs="宋体"/>
          <w:b w:val="0"/>
          <w:color w:val="353535"/>
          <w:kern w:val="0"/>
          <w:sz w:val="24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 w:val="0"/>
          <w:color w:val="353535"/>
          <w:kern w:val="0"/>
          <w:sz w:val="24"/>
          <w:shd w:val="clear" w:color="auto" w:fill="FFFFFF"/>
        </w:rPr>
        <w:t>该库包含犯罪学资源全文数据库(Criminology Collection)、教育学资源全文数据库 Education Collection)、国际社会科学书目数据库(IBSS: International Bibliography of the Social Sciences) 、图书馆学与信息科学资源全文数据库(Library &amp; Information Science Collection)、语言学资源全文数据库(Linguistics Collection)、政治学资源全文数据库(Politics Collection)、社会科学期刊全文数据库(Social Science Database)与社会学资源全文数据库(Sociology Collection)等数据库的内容，收录了 1853 年至今全球出版的超过 7,100 种出版物，资源类型包括学术期刊、行业杂志、报纸、学位论文、会议论文、研究手稿、报告等，涵盖政治学、公共政策、社会学、社会工作、人类学、犯罪学、语言学、图书馆与信息科学及教育学等主题领域。</w:t>
      </w:r>
    </w:p>
    <w:p w:rsidR="00376AA2" w:rsidRDefault="00376AA2">
      <w:pPr>
        <w:spacing w:line="360" w:lineRule="auto"/>
        <w:ind w:firstLineChars="200" w:firstLine="480"/>
        <w:rPr>
          <w:rStyle w:val="a4"/>
          <w:rFonts w:ascii="宋体" w:eastAsia="宋体" w:hAnsi="宋体" w:cs="宋体"/>
          <w:b w:val="0"/>
          <w:color w:val="353535"/>
          <w:kern w:val="0"/>
          <w:sz w:val="24"/>
          <w:shd w:val="clear" w:color="auto" w:fill="FFFFFF"/>
        </w:rPr>
      </w:pPr>
    </w:p>
    <w:p w:rsidR="00376AA2" w:rsidRDefault="00376AA2">
      <w:pPr>
        <w:pStyle w:val="a3"/>
        <w:widowControl/>
        <w:shd w:val="clear" w:color="auto" w:fill="FFFFFF"/>
        <w:tabs>
          <w:tab w:val="left" w:pos="3072"/>
        </w:tabs>
        <w:spacing w:before="76" w:beforeAutospacing="0" w:afterAutospacing="0" w:line="360" w:lineRule="auto"/>
        <w:ind w:leftChars="1596" w:left="5752" w:hangingChars="1000" w:hanging="2400"/>
        <w:rPr>
          <w:rFonts w:asciiTheme="minorEastAsia" w:hAnsiTheme="minorEastAsia" w:cstheme="minorEastAsia"/>
        </w:rPr>
      </w:pPr>
    </w:p>
    <w:sectPr w:rsidR="00376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4AE" w:rsidRDefault="009334AE" w:rsidP="00873DD1">
      <w:r>
        <w:separator/>
      </w:r>
    </w:p>
  </w:endnote>
  <w:endnote w:type="continuationSeparator" w:id="0">
    <w:p w:rsidR="009334AE" w:rsidRDefault="009334AE" w:rsidP="0087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4AE" w:rsidRDefault="009334AE" w:rsidP="00873DD1">
      <w:r>
        <w:separator/>
      </w:r>
    </w:p>
  </w:footnote>
  <w:footnote w:type="continuationSeparator" w:id="0">
    <w:p w:rsidR="009334AE" w:rsidRDefault="009334AE" w:rsidP="00873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NzA1NTQ3ZGY5NDcyNmRiMTU1YzhiZWVkNzBiNjIifQ=="/>
  </w:docVars>
  <w:rsids>
    <w:rsidRoot w:val="00230F56"/>
    <w:rsid w:val="00013A96"/>
    <w:rsid w:val="00082109"/>
    <w:rsid w:val="00230F56"/>
    <w:rsid w:val="0024567E"/>
    <w:rsid w:val="002E02AE"/>
    <w:rsid w:val="00334038"/>
    <w:rsid w:val="00376AA2"/>
    <w:rsid w:val="003C7D3E"/>
    <w:rsid w:val="003D66B1"/>
    <w:rsid w:val="00602F15"/>
    <w:rsid w:val="006167B0"/>
    <w:rsid w:val="006170CA"/>
    <w:rsid w:val="00720437"/>
    <w:rsid w:val="00873DD1"/>
    <w:rsid w:val="008B0398"/>
    <w:rsid w:val="009334AE"/>
    <w:rsid w:val="00AB6E22"/>
    <w:rsid w:val="00B37BC7"/>
    <w:rsid w:val="00C37186"/>
    <w:rsid w:val="00DE3BA6"/>
    <w:rsid w:val="00F63C76"/>
    <w:rsid w:val="0311690C"/>
    <w:rsid w:val="0AB542D3"/>
    <w:rsid w:val="0E210D64"/>
    <w:rsid w:val="19A2427B"/>
    <w:rsid w:val="29423FF3"/>
    <w:rsid w:val="2A7E500F"/>
    <w:rsid w:val="3B4A3B29"/>
    <w:rsid w:val="3F796D99"/>
    <w:rsid w:val="4FBB188D"/>
    <w:rsid w:val="5B95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C26B1D"/>
  <w15:docId w15:val="{477FD44D-F60D-4466-B0A1-A204BDFB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873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73D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873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73D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万慕晨</cp:lastModifiedBy>
  <cp:revision>28</cp:revision>
  <dcterms:created xsi:type="dcterms:W3CDTF">2022-05-18T03:04:00Z</dcterms:created>
  <dcterms:modified xsi:type="dcterms:W3CDTF">2022-05-24T00:52:00Z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071BB9F7216B4B95B1DD23F5D156026B</vt:lpwstr>
  </property>
</Properties>
</file>